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69803" w14:textId="3CC4CEAA" w:rsidR="00827EFF" w:rsidRPr="00827EFF" w:rsidRDefault="00827EFF">
      <w:pPr>
        <w:rPr>
          <w:b/>
          <w:bCs/>
          <w:noProof/>
        </w:rPr>
      </w:pPr>
      <w:r w:rsidRPr="00827EFF">
        <w:rPr>
          <w:b/>
          <w:bCs/>
          <w:noProof/>
        </w:rPr>
        <w:t>The charts show the percentage of volunteers by organizations in 2008 and 2014.</w:t>
      </w:r>
    </w:p>
    <w:p w14:paraId="0673496A" w14:textId="4F020E2C" w:rsidR="00570121" w:rsidRDefault="00827EFF">
      <w:r>
        <w:rPr>
          <w:noProof/>
        </w:rPr>
        <w:drawing>
          <wp:inline distT="0" distB="0" distL="0" distR="0" wp14:anchorId="41EDD02F" wp14:editId="533BA793">
            <wp:extent cx="3677522" cy="2109291"/>
            <wp:effectExtent l="0" t="0" r="0" b="0"/>
            <wp:docPr id="3535898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1460" cy="2111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0F9CE" w14:textId="06FE4182" w:rsidR="00827EFF" w:rsidRDefault="00827EFF" w:rsidP="00827EFF">
      <w:commentRangeStart w:id="0"/>
      <w:r w:rsidRPr="00827EFF">
        <w:rPr>
          <w:noProof/>
        </w:rPr>
        <w:t xml:space="preserve">The </w:t>
      </w:r>
      <w:r>
        <w:rPr>
          <w:noProof/>
        </w:rPr>
        <w:t xml:space="preserve">pie </w:t>
      </w:r>
      <w:r w:rsidRPr="00827EFF">
        <w:rPr>
          <w:noProof/>
        </w:rPr>
        <w:t xml:space="preserve">charts show the </w:t>
      </w:r>
      <w:r w:rsidR="0084328B">
        <w:rPr>
          <w:noProof/>
        </w:rPr>
        <w:t>distribution</w:t>
      </w:r>
      <w:r w:rsidRPr="00827EFF">
        <w:rPr>
          <w:noProof/>
        </w:rPr>
        <w:t xml:space="preserve"> of volunteers </w:t>
      </w:r>
      <w:r w:rsidR="0084328B">
        <w:rPr>
          <w:noProof/>
        </w:rPr>
        <w:t>across</w:t>
      </w:r>
      <w:r>
        <w:rPr>
          <w:noProof/>
        </w:rPr>
        <w:t xml:space="preserve"> five major</w:t>
      </w:r>
      <w:r w:rsidRPr="00827EFF">
        <w:rPr>
          <w:noProof/>
        </w:rPr>
        <w:t xml:space="preserve"> </w:t>
      </w:r>
      <w:r w:rsidR="0084328B">
        <w:rPr>
          <w:noProof/>
        </w:rPr>
        <w:t>domains</w:t>
      </w:r>
      <w:r>
        <w:rPr>
          <w:noProof/>
        </w:rPr>
        <w:t xml:space="preserve">, as well as other </w:t>
      </w:r>
      <w:r w:rsidR="0084328B">
        <w:rPr>
          <w:noProof/>
        </w:rPr>
        <w:t>unspecified</w:t>
      </w:r>
      <w:r>
        <w:rPr>
          <w:noProof/>
        </w:rPr>
        <w:t xml:space="preserve"> areas,</w:t>
      </w:r>
      <w:r w:rsidRPr="00827EFF">
        <w:rPr>
          <w:noProof/>
        </w:rPr>
        <w:t xml:space="preserve"> in </w:t>
      </w:r>
      <w:r>
        <w:rPr>
          <w:noProof/>
        </w:rPr>
        <w:t xml:space="preserve">two years: </w:t>
      </w:r>
      <w:r w:rsidRPr="00827EFF">
        <w:rPr>
          <w:noProof/>
        </w:rPr>
        <w:t xml:space="preserve">2008 and </w:t>
      </w:r>
      <w:r>
        <w:rPr>
          <w:noProof/>
        </w:rPr>
        <w:t>six years later</w:t>
      </w:r>
      <w:r w:rsidRPr="00827EFF">
        <w:rPr>
          <w:noProof/>
        </w:rPr>
        <w:t>.</w:t>
      </w:r>
      <w:r>
        <w:rPr>
          <w:noProof/>
        </w:rPr>
        <w:t xml:space="preserve"> </w:t>
      </w:r>
      <w:commentRangeEnd w:id="0"/>
      <w:r w:rsidR="00262B0F">
        <w:rPr>
          <w:rStyle w:val="CommentReference"/>
        </w:rPr>
        <w:commentReference w:id="0"/>
      </w:r>
      <w:r w:rsidR="0084328B">
        <w:rPr>
          <w:noProof/>
        </w:rPr>
        <w:t xml:space="preserve">The data suggest that </w:t>
      </w:r>
      <w:commentRangeStart w:id="1"/>
      <w:r w:rsidR="0084328B">
        <w:rPr>
          <w:noProof/>
        </w:rPr>
        <w:t xml:space="preserve">there was a societal shift in volunteer choices, with rising figures </w:t>
      </w:r>
      <w:r>
        <w:t xml:space="preserve">in environmental, sports-related, and healthcare-centered activities, </w:t>
      </w:r>
      <w:r w:rsidR="0084328B">
        <w:t>whereas in</w:t>
      </w:r>
      <w:r>
        <w:t xml:space="preserve"> education, art, </w:t>
      </w:r>
      <w:r w:rsidR="0084328B">
        <w:t>and the</w:t>
      </w:r>
      <w:r>
        <w:t xml:space="preserve"> other unlisted domains, the figures declined</w:t>
      </w:r>
      <w:r w:rsidR="00197E87">
        <w:t xml:space="preserve"> significantly.</w:t>
      </w:r>
      <w:commentRangeEnd w:id="1"/>
      <w:r w:rsidR="00262B0F">
        <w:rPr>
          <w:rStyle w:val="CommentReference"/>
        </w:rPr>
        <w:commentReference w:id="1"/>
      </w:r>
    </w:p>
    <w:p w14:paraId="5FF7D746" w14:textId="60170E08" w:rsidR="0084328B" w:rsidRDefault="0084328B" w:rsidP="00827EFF">
      <w:r>
        <w:t xml:space="preserve">By 2014, the participation rate in environmental activities, which was the </w:t>
      </w:r>
      <w:proofErr w:type="gramStart"/>
      <w:r w:rsidR="00197E87">
        <w:t>second-highest</w:t>
      </w:r>
      <w:proofErr w:type="gramEnd"/>
      <w:r w:rsidR="00197E87">
        <w:t xml:space="preserve"> at 21%, had increased</w:t>
      </w:r>
      <w:r w:rsidR="00E53A2F">
        <w:t xml:space="preserve"> by 9%, making it</w:t>
      </w:r>
      <w:r>
        <w:t xml:space="preserve"> the leading cause for altruistic </w:t>
      </w:r>
      <w:r w:rsidR="00197E87">
        <w:t>individuals</w:t>
      </w:r>
      <w:r>
        <w:t xml:space="preserve">. </w:t>
      </w:r>
      <w:r w:rsidR="00E53A2F">
        <w:t xml:space="preserve">This figure was followed by a record in the physical activity domain, with </w:t>
      </w:r>
      <w:r w:rsidR="002747BA">
        <w:t>only a</w:t>
      </w:r>
      <w:r w:rsidR="00E53A2F">
        <w:t xml:space="preserve"> 4% difference, </w:t>
      </w:r>
      <w:r w:rsidR="00197E87">
        <w:t>which made</w:t>
      </w:r>
      <w:r w:rsidR="00E53A2F">
        <w:t xml:space="preserve"> this category no longer one of the least </w:t>
      </w:r>
      <w:r w:rsidR="00197E87">
        <w:t>appealing</w:t>
      </w:r>
      <w:r w:rsidR="00E53A2F">
        <w:t xml:space="preserve"> areas. By contrast, the 1% participation increase in healthcare was less noteworthy, keeping it at the bottom of the </w:t>
      </w:r>
      <w:r w:rsidR="002747BA">
        <w:t>appealing</w:t>
      </w:r>
      <w:r w:rsidR="00E53A2F">
        <w:t xml:space="preserve"> choices, with only 8% participation in 2014.</w:t>
      </w:r>
    </w:p>
    <w:p w14:paraId="7AA9E36C" w14:textId="40C1C8F0" w:rsidR="00E53A2F" w:rsidRDefault="004D10F5" w:rsidP="00827EFF">
      <w:pPr>
        <w:rPr>
          <w:noProof/>
        </w:rPr>
      </w:pPr>
      <w:r>
        <w:rPr>
          <w:noProof/>
        </w:rPr>
        <w:t>However, the statistical landscape in other sectors was marked by different changes. Education, which was the most dominant field for volunteers at 24%, accounted for a 7% smaller share in 2014, no longer being the most chosen path, and it was not even the second</w:t>
      </w:r>
      <w:r w:rsidR="002747BA">
        <w:rPr>
          <w:noProof/>
        </w:rPr>
        <w:t xml:space="preserve"> most selected</w:t>
      </w:r>
      <w:r>
        <w:rPr>
          <w:noProof/>
        </w:rPr>
        <w:t xml:space="preserve">. A similar reduction can also be </w:t>
      </w:r>
      <w:r w:rsidR="002747BA">
        <w:rPr>
          <w:noProof/>
        </w:rPr>
        <w:t>observed</w:t>
      </w:r>
      <w:r>
        <w:rPr>
          <w:noProof/>
        </w:rPr>
        <w:t xml:space="preserve"> in the arts and unspecified categories</w:t>
      </w:r>
      <w:r w:rsidR="002747BA">
        <w:rPr>
          <w:noProof/>
        </w:rPr>
        <w:t>,</w:t>
      </w:r>
      <w:r>
        <w:rPr>
          <w:noProof/>
        </w:rPr>
        <w:t xml:space="preserve"> both </w:t>
      </w:r>
      <w:r w:rsidR="002747BA">
        <w:rPr>
          <w:noProof/>
        </w:rPr>
        <w:t>of which experienced a 6% decline, resulting in</w:t>
      </w:r>
      <w:r>
        <w:rPr>
          <w:noProof/>
        </w:rPr>
        <w:t xml:space="preserve"> 12% and 9%, respectively. </w:t>
      </w:r>
    </w:p>
    <w:sectPr w:rsidR="00E53A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ohammad mohammaditabar" w:date="2025-06-06T21:42:00Z" w:initials="mm">
    <w:p w14:paraId="28FA3B18" w14:textId="10BEB067" w:rsidR="00262B0F" w:rsidRDefault="00262B0F">
      <w:pPr>
        <w:pStyle w:val="CommentText"/>
      </w:pPr>
      <w:r>
        <w:rPr>
          <w:rStyle w:val="CommentReference"/>
        </w:rPr>
        <w:annotationRef/>
      </w:r>
      <w:r>
        <w:t xml:space="preserve">Paraphrase of the prompt </w:t>
      </w:r>
    </w:p>
  </w:comment>
  <w:comment w:id="1" w:author="mohammad mohammaditabar" w:date="2025-06-06T21:42:00Z" w:initials="mm">
    <w:p w14:paraId="4C3FBD69" w14:textId="77777777" w:rsidR="00262B0F" w:rsidRDefault="00262B0F">
      <w:pPr>
        <w:pStyle w:val="CommentText"/>
      </w:pPr>
      <w:r>
        <w:rPr>
          <w:rStyle w:val="CommentReference"/>
        </w:rPr>
        <w:annotationRef/>
      </w:r>
      <w:r>
        <w:t xml:space="preserve">The overview </w:t>
      </w:r>
    </w:p>
    <w:p w14:paraId="251BB650" w14:textId="77777777" w:rsidR="00262B0F" w:rsidRDefault="00262B0F">
      <w:pPr>
        <w:pStyle w:val="CommentText"/>
      </w:pPr>
      <w:r>
        <w:t>The first part summarizes body 1.</w:t>
      </w:r>
    </w:p>
    <w:p w14:paraId="45E891F4" w14:textId="2A73826B" w:rsidR="00262B0F" w:rsidRDefault="00262B0F">
      <w:pPr>
        <w:pStyle w:val="CommentText"/>
      </w:pPr>
      <w:r>
        <w:t xml:space="preserve">The second part summarizes body 2.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8FA3B18" w15:done="0"/>
  <w15:commentEx w15:paraId="45E891F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FC6AF5A" w16cex:dateUtc="2025-06-06T18:12:00Z"/>
  <w16cex:commentExtensible w16cex:durableId="174765A8" w16cex:dateUtc="2025-06-06T18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8FA3B18" w16cid:durableId="7FC6AF5A"/>
  <w16cid:commentId w16cid:paraId="45E891F4" w16cid:durableId="174765A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ohammad mohammaditabar">
    <w15:presenceInfo w15:providerId="Windows Live" w15:userId="758c719477cbbd5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EFF"/>
    <w:rsid w:val="00021F67"/>
    <w:rsid w:val="00026F4F"/>
    <w:rsid w:val="000302D4"/>
    <w:rsid w:val="00044169"/>
    <w:rsid w:val="00062F5F"/>
    <w:rsid w:val="0006398B"/>
    <w:rsid w:val="0007135F"/>
    <w:rsid w:val="00071E02"/>
    <w:rsid w:val="00073EAF"/>
    <w:rsid w:val="000765D0"/>
    <w:rsid w:val="00082E05"/>
    <w:rsid w:val="00090DEC"/>
    <w:rsid w:val="000A227B"/>
    <w:rsid w:val="000A45BA"/>
    <w:rsid w:val="000B2B86"/>
    <w:rsid w:val="000B2C1B"/>
    <w:rsid w:val="000B3969"/>
    <w:rsid w:val="000C0AA3"/>
    <w:rsid w:val="000C0B89"/>
    <w:rsid w:val="000D4C1E"/>
    <w:rsid w:val="000F7FDD"/>
    <w:rsid w:val="00107E23"/>
    <w:rsid w:val="00110682"/>
    <w:rsid w:val="001136DA"/>
    <w:rsid w:val="00114CC0"/>
    <w:rsid w:val="00121B66"/>
    <w:rsid w:val="00121BB0"/>
    <w:rsid w:val="00131D72"/>
    <w:rsid w:val="00134279"/>
    <w:rsid w:val="00150FB9"/>
    <w:rsid w:val="00152E0B"/>
    <w:rsid w:val="00163596"/>
    <w:rsid w:val="0016443C"/>
    <w:rsid w:val="00197E87"/>
    <w:rsid w:val="001C5DA3"/>
    <w:rsid w:val="001C6653"/>
    <w:rsid w:val="001D45D8"/>
    <w:rsid w:val="001D64A5"/>
    <w:rsid w:val="00221D12"/>
    <w:rsid w:val="00230FC2"/>
    <w:rsid w:val="00231E63"/>
    <w:rsid w:val="00247EB5"/>
    <w:rsid w:val="00252DB6"/>
    <w:rsid w:val="00262B0F"/>
    <w:rsid w:val="00273486"/>
    <w:rsid w:val="002747BA"/>
    <w:rsid w:val="00277C1E"/>
    <w:rsid w:val="00285F5E"/>
    <w:rsid w:val="00286738"/>
    <w:rsid w:val="00287117"/>
    <w:rsid w:val="002920A0"/>
    <w:rsid w:val="00292103"/>
    <w:rsid w:val="002A7CD0"/>
    <w:rsid w:val="002B2679"/>
    <w:rsid w:val="002B517D"/>
    <w:rsid w:val="002C09AB"/>
    <w:rsid w:val="002C2AE9"/>
    <w:rsid w:val="002C7532"/>
    <w:rsid w:val="002D4FEB"/>
    <w:rsid w:val="002D6340"/>
    <w:rsid w:val="002D6B23"/>
    <w:rsid w:val="002D6F03"/>
    <w:rsid w:val="002E046C"/>
    <w:rsid w:val="002F2FE5"/>
    <w:rsid w:val="002F643E"/>
    <w:rsid w:val="00306AE0"/>
    <w:rsid w:val="00315EC4"/>
    <w:rsid w:val="00316B20"/>
    <w:rsid w:val="00317F68"/>
    <w:rsid w:val="00324DE0"/>
    <w:rsid w:val="0033542B"/>
    <w:rsid w:val="00342187"/>
    <w:rsid w:val="00350518"/>
    <w:rsid w:val="003522C4"/>
    <w:rsid w:val="003702D1"/>
    <w:rsid w:val="003924F0"/>
    <w:rsid w:val="0039796D"/>
    <w:rsid w:val="003A7646"/>
    <w:rsid w:val="003C3633"/>
    <w:rsid w:val="003C46E7"/>
    <w:rsid w:val="003C76B8"/>
    <w:rsid w:val="003E3757"/>
    <w:rsid w:val="003E75ED"/>
    <w:rsid w:val="003F0C04"/>
    <w:rsid w:val="00401EA7"/>
    <w:rsid w:val="00420408"/>
    <w:rsid w:val="0042768D"/>
    <w:rsid w:val="004748D6"/>
    <w:rsid w:val="00475B8D"/>
    <w:rsid w:val="00497EEB"/>
    <w:rsid w:val="004A5D59"/>
    <w:rsid w:val="004C60C9"/>
    <w:rsid w:val="004D10F5"/>
    <w:rsid w:val="004E05FC"/>
    <w:rsid w:val="004E1D76"/>
    <w:rsid w:val="005008D2"/>
    <w:rsid w:val="005045D8"/>
    <w:rsid w:val="00504AEC"/>
    <w:rsid w:val="0050713C"/>
    <w:rsid w:val="00510226"/>
    <w:rsid w:val="0051294F"/>
    <w:rsid w:val="005166AC"/>
    <w:rsid w:val="00523678"/>
    <w:rsid w:val="00524D65"/>
    <w:rsid w:val="00543A30"/>
    <w:rsid w:val="00570121"/>
    <w:rsid w:val="00570D89"/>
    <w:rsid w:val="00593C2D"/>
    <w:rsid w:val="005A3A8E"/>
    <w:rsid w:val="005B0B83"/>
    <w:rsid w:val="005C4D2E"/>
    <w:rsid w:val="005D00AD"/>
    <w:rsid w:val="005D638F"/>
    <w:rsid w:val="00602A83"/>
    <w:rsid w:val="00602CEF"/>
    <w:rsid w:val="006031EA"/>
    <w:rsid w:val="00604AA0"/>
    <w:rsid w:val="00605CCF"/>
    <w:rsid w:val="00612F33"/>
    <w:rsid w:val="00634F07"/>
    <w:rsid w:val="00635316"/>
    <w:rsid w:val="0064372D"/>
    <w:rsid w:val="006437CE"/>
    <w:rsid w:val="00653BAA"/>
    <w:rsid w:val="0065689F"/>
    <w:rsid w:val="0066636F"/>
    <w:rsid w:val="00667979"/>
    <w:rsid w:val="00670524"/>
    <w:rsid w:val="0067269A"/>
    <w:rsid w:val="00682329"/>
    <w:rsid w:val="00686ECC"/>
    <w:rsid w:val="00690270"/>
    <w:rsid w:val="00695990"/>
    <w:rsid w:val="00697C82"/>
    <w:rsid w:val="006A4A46"/>
    <w:rsid w:val="006B31C0"/>
    <w:rsid w:val="006B61AF"/>
    <w:rsid w:val="006C064A"/>
    <w:rsid w:val="006C62F4"/>
    <w:rsid w:val="006D1189"/>
    <w:rsid w:val="006D14B0"/>
    <w:rsid w:val="006D7A9B"/>
    <w:rsid w:val="006E5D07"/>
    <w:rsid w:val="00714555"/>
    <w:rsid w:val="00722A9F"/>
    <w:rsid w:val="007255EC"/>
    <w:rsid w:val="00736139"/>
    <w:rsid w:val="00743033"/>
    <w:rsid w:val="00743347"/>
    <w:rsid w:val="0076304F"/>
    <w:rsid w:val="007679D6"/>
    <w:rsid w:val="0077445A"/>
    <w:rsid w:val="0077615F"/>
    <w:rsid w:val="007A4E55"/>
    <w:rsid w:val="007A6847"/>
    <w:rsid w:val="007A77FB"/>
    <w:rsid w:val="007B11D7"/>
    <w:rsid w:val="007B398D"/>
    <w:rsid w:val="007C34A2"/>
    <w:rsid w:val="007D538A"/>
    <w:rsid w:val="007E783B"/>
    <w:rsid w:val="007F23C8"/>
    <w:rsid w:val="007F3741"/>
    <w:rsid w:val="007F5D47"/>
    <w:rsid w:val="00802F9F"/>
    <w:rsid w:val="00804BB7"/>
    <w:rsid w:val="00810B91"/>
    <w:rsid w:val="00810C12"/>
    <w:rsid w:val="00825376"/>
    <w:rsid w:val="00827EFF"/>
    <w:rsid w:val="008354F0"/>
    <w:rsid w:val="0084328B"/>
    <w:rsid w:val="008513A8"/>
    <w:rsid w:val="00853FF2"/>
    <w:rsid w:val="00856B02"/>
    <w:rsid w:val="00857862"/>
    <w:rsid w:val="00857AA8"/>
    <w:rsid w:val="00860BE6"/>
    <w:rsid w:val="008610B6"/>
    <w:rsid w:val="0087171D"/>
    <w:rsid w:val="00880B34"/>
    <w:rsid w:val="00885F5D"/>
    <w:rsid w:val="0088639B"/>
    <w:rsid w:val="00886729"/>
    <w:rsid w:val="008B19F8"/>
    <w:rsid w:val="008C2F7A"/>
    <w:rsid w:val="008D11B1"/>
    <w:rsid w:val="008D3EB8"/>
    <w:rsid w:val="008E028A"/>
    <w:rsid w:val="008E48AD"/>
    <w:rsid w:val="0091092B"/>
    <w:rsid w:val="009135EE"/>
    <w:rsid w:val="009143A8"/>
    <w:rsid w:val="009250BF"/>
    <w:rsid w:val="00931458"/>
    <w:rsid w:val="00933197"/>
    <w:rsid w:val="00935AE8"/>
    <w:rsid w:val="00935D42"/>
    <w:rsid w:val="0093700E"/>
    <w:rsid w:val="00945208"/>
    <w:rsid w:val="0095744D"/>
    <w:rsid w:val="00963F68"/>
    <w:rsid w:val="00983D0D"/>
    <w:rsid w:val="00983F04"/>
    <w:rsid w:val="00986454"/>
    <w:rsid w:val="009918F1"/>
    <w:rsid w:val="009A0200"/>
    <w:rsid w:val="009C038C"/>
    <w:rsid w:val="009C2662"/>
    <w:rsid w:val="009C2CEF"/>
    <w:rsid w:val="009C4655"/>
    <w:rsid w:val="009D7305"/>
    <w:rsid w:val="009E166A"/>
    <w:rsid w:val="009E39F3"/>
    <w:rsid w:val="009E5DF2"/>
    <w:rsid w:val="009E5FA1"/>
    <w:rsid w:val="009F3008"/>
    <w:rsid w:val="009F6740"/>
    <w:rsid w:val="00A2100E"/>
    <w:rsid w:val="00A243F9"/>
    <w:rsid w:val="00A276BD"/>
    <w:rsid w:val="00A474A1"/>
    <w:rsid w:val="00A6178B"/>
    <w:rsid w:val="00A7637E"/>
    <w:rsid w:val="00A81417"/>
    <w:rsid w:val="00A83F92"/>
    <w:rsid w:val="00A842A0"/>
    <w:rsid w:val="00A94246"/>
    <w:rsid w:val="00AA0286"/>
    <w:rsid w:val="00AA04B5"/>
    <w:rsid w:val="00AA1B70"/>
    <w:rsid w:val="00AB64A5"/>
    <w:rsid w:val="00AE62D3"/>
    <w:rsid w:val="00B05E45"/>
    <w:rsid w:val="00B162E3"/>
    <w:rsid w:val="00B36232"/>
    <w:rsid w:val="00B414A6"/>
    <w:rsid w:val="00B429D9"/>
    <w:rsid w:val="00B46445"/>
    <w:rsid w:val="00B47C52"/>
    <w:rsid w:val="00B710B1"/>
    <w:rsid w:val="00B8205B"/>
    <w:rsid w:val="00B8370F"/>
    <w:rsid w:val="00B85E76"/>
    <w:rsid w:val="00B91501"/>
    <w:rsid w:val="00B93944"/>
    <w:rsid w:val="00BA2221"/>
    <w:rsid w:val="00BA659D"/>
    <w:rsid w:val="00BB12D6"/>
    <w:rsid w:val="00BB7CB2"/>
    <w:rsid w:val="00BC139E"/>
    <w:rsid w:val="00BC3AE0"/>
    <w:rsid w:val="00BD7E21"/>
    <w:rsid w:val="00BE42B5"/>
    <w:rsid w:val="00BE5756"/>
    <w:rsid w:val="00BF21BA"/>
    <w:rsid w:val="00C0282F"/>
    <w:rsid w:val="00C075BE"/>
    <w:rsid w:val="00C12DDD"/>
    <w:rsid w:val="00C133B1"/>
    <w:rsid w:val="00C23D3B"/>
    <w:rsid w:val="00C35C8D"/>
    <w:rsid w:val="00C44963"/>
    <w:rsid w:val="00C45B79"/>
    <w:rsid w:val="00C5121D"/>
    <w:rsid w:val="00C514BF"/>
    <w:rsid w:val="00C54DD5"/>
    <w:rsid w:val="00C65B4C"/>
    <w:rsid w:val="00C94E30"/>
    <w:rsid w:val="00C957CF"/>
    <w:rsid w:val="00CA29D5"/>
    <w:rsid w:val="00CC6090"/>
    <w:rsid w:val="00CC7334"/>
    <w:rsid w:val="00CC758F"/>
    <w:rsid w:val="00CD6867"/>
    <w:rsid w:val="00CE2A50"/>
    <w:rsid w:val="00CE5566"/>
    <w:rsid w:val="00CF1B01"/>
    <w:rsid w:val="00CF2D19"/>
    <w:rsid w:val="00D26467"/>
    <w:rsid w:val="00D430DC"/>
    <w:rsid w:val="00D82B6C"/>
    <w:rsid w:val="00D92916"/>
    <w:rsid w:val="00DA113C"/>
    <w:rsid w:val="00DC27DE"/>
    <w:rsid w:val="00DF661E"/>
    <w:rsid w:val="00E00220"/>
    <w:rsid w:val="00E1241A"/>
    <w:rsid w:val="00E16A95"/>
    <w:rsid w:val="00E35CE5"/>
    <w:rsid w:val="00E448A5"/>
    <w:rsid w:val="00E53A2F"/>
    <w:rsid w:val="00E5564D"/>
    <w:rsid w:val="00E55FB9"/>
    <w:rsid w:val="00E56954"/>
    <w:rsid w:val="00E80469"/>
    <w:rsid w:val="00E87D63"/>
    <w:rsid w:val="00EA604B"/>
    <w:rsid w:val="00EB4AAD"/>
    <w:rsid w:val="00EB5EB8"/>
    <w:rsid w:val="00EC5586"/>
    <w:rsid w:val="00ED54AE"/>
    <w:rsid w:val="00ED71E1"/>
    <w:rsid w:val="00EE1031"/>
    <w:rsid w:val="00EF2A3C"/>
    <w:rsid w:val="00F021F1"/>
    <w:rsid w:val="00F0273D"/>
    <w:rsid w:val="00F07663"/>
    <w:rsid w:val="00F11456"/>
    <w:rsid w:val="00F52789"/>
    <w:rsid w:val="00F553D7"/>
    <w:rsid w:val="00F61C4D"/>
    <w:rsid w:val="00F67A0C"/>
    <w:rsid w:val="00F75330"/>
    <w:rsid w:val="00F80876"/>
    <w:rsid w:val="00F83745"/>
    <w:rsid w:val="00F850C6"/>
    <w:rsid w:val="00F8671F"/>
    <w:rsid w:val="00F90A90"/>
    <w:rsid w:val="00F90E29"/>
    <w:rsid w:val="00F924CE"/>
    <w:rsid w:val="00FA35E8"/>
    <w:rsid w:val="00FB1154"/>
    <w:rsid w:val="00FB574F"/>
    <w:rsid w:val="00FB7768"/>
    <w:rsid w:val="00FC1F1E"/>
    <w:rsid w:val="00FC7E48"/>
    <w:rsid w:val="00FE1B34"/>
    <w:rsid w:val="00FF47F4"/>
    <w:rsid w:val="00FF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ED1583"/>
  <w15:chartTrackingRefBased/>
  <w15:docId w15:val="{8AA9ACF2-D26F-49B1-8245-A96050E83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EFF"/>
  </w:style>
  <w:style w:type="paragraph" w:styleId="Heading1">
    <w:name w:val="heading 1"/>
    <w:basedOn w:val="Normal"/>
    <w:next w:val="Normal"/>
    <w:link w:val="Heading1Char"/>
    <w:uiPriority w:val="9"/>
    <w:qFormat/>
    <w:rsid w:val="00827E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E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E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E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E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E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E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E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E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E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E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EF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EF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EF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EF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EF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EF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EF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E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E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EF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EF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E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E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E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E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E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E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EFF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62B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2B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2B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2B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2B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webSettings" Target="webSettings.xml"/><Relationship Id="rId7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227</Words>
  <Characters>1213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mohammaditabar</dc:creator>
  <cp:keywords/>
  <dc:description/>
  <cp:lastModifiedBy>mohammad mohammaditabar</cp:lastModifiedBy>
  <cp:revision>3</cp:revision>
  <dcterms:created xsi:type="dcterms:W3CDTF">2025-06-05T16:22:00Z</dcterms:created>
  <dcterms:modified xsi:type="dcterms:W3CDTF">2025-06-06T18:13:00Z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bb74315d-c5d0-4604-b128-32eda11d2466</vt:lpwstr>
  </property>
</Properties>
</file>